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4553" w14:textId="7B3513D4" w:rsidR="00902F80" w:rsidRPr="00902F80" w:rsidRDefault="00D3495C" w:rsidP="00902F80">
      <w:pPr>
        <w:rPr>
          <w:b/>
          <w:bCs/>
        </w:rPr>
      </w:pPr>
      <w:r w:rsidRPr="00902F80">
        <w:rPr>
          <w:b/>
          <w:bCs/>
        </w:rPr>
        <w:t>ONDERHANDELINGSRESULTAAT NIEUWE CAO</w:t>
      </w:r>
      <w:r w:rsidRPr="006666E6">
        <w:rPr>
          <w:b/>
          <w:bCs/>
        </w:rPr>
        <w:t xml:space="preserve"> BOEKHANDEL EN KANTOORVAKHANDEL</w:t>
      </w:r>
    </w:p>
    <w:p w14:paraId="20727F42" w14:textId="77777777" w:rsidR="00902F80" w:rsidRPr="00902F80" w:rsidRDefault="00902F80" w:rsidP="00902F80">
      <w:r w:rsidRPr="00902F80">
        <w:t>7 oktober 2024</w:t>
      </w:r>
    </w:p>
    <w:p w14:paraId="6388D56D" w14:textId="77777777" w:rsidR="00902F80" w:rsidRPr="00902F80" w:rsidRDefault="00902F80" w:rsidP="00902F80">
      <w:r w:rsidRPr="00902F80">
        <w:t xml:space="preserve">De huidige cao voor de Boekhandel &amp; Kantoorvakhandel (cao) liep formeel tot en met 30 september 2024. Partijen betrokken bij de totstandkoming van de cao, te weten de </w:t>
      </w:r>
      <w:proofErr w:type="spellStart"/>
      <w:r w:rsidRPr="00902F80">
        <w:t>KBb</w:t>
      </w:r>
      <w:proofErr w:type="spellEnd"/>
      <w:r w:rsidRPr="00902F80">
        <w:t xml:space="preserve">, </w:t>
      </w:r>
      <w:proofErr w:type="spellStart"/>
      <w:r w:rsidRPr="00902F80">
        <w:t>Novaka</w:t>
      </w:r>
      <w:proofErr w:type="spellEnd"/>
      <w:r w:rsidRPr="00902F80">
        <w:t xml:space="preserve"> Organisatie Kantoorvakhandel (</w:t>
      </w:r>
      <w:proofErr w:type="spellStart"/>
      <w:r w:rsidRPr="00902F80">
        <w:t>Novaka</w:t>
      </w:r>
      <w:proofErr w:type="spellEnd"/>
      <w:r w:rsidRPr="00902F80">
        <w:t xml:space="preserve">) en CNV hebben overlegd over het tot stand brengen van een nieuwe cao. Dit overleg heeft op 18 september jl. tot onderstaand onderhandelingsresultaat op hoofdlijnen geleid. Inmiddels hebben het bestuur en de ledenraad van de </w:t>
      </w:r>
      <w:proofErr w:type="spellStart"/>
      <w:r w:rsidRPr="00902F80">
        <w:t>KBb</w:t>
      </w:r>
      <w:proofErr w:type="spellEnd"/>
      <w:r w:rsidRPr="00902F80">
        <w:t xml:space="preserve"> en het bestuur van </w:t>
      </w:r>
      <w:proofErr w:type="spellStart"/>
      <w:r w:rsidRPr="00902F80">
        <w:t>Novaka</w:t>
      </w:r>
      <w:proofErr w:type="spellEnd"/>
      <w:r w:rsidRPr="00902F80">
        <w:t xml:space="preserve"> ingestemd met dit onderhandelingsresultaat. Om dit onderhandelingsresultaat definitief en bindend te maken, is ook instemming nodig van de achterban van het CNV. Deze raadpleging vindt plaats in de komende periode. Via deze nieuwsbrief informeren we je alvast over de afspraken in het onderhandelingsresultaat. </w:t>
      </w:r>
    </w:p>
    <w:p w14:paraId="13709742" w14:textId="77777777" w:rsidR="00902F80" w:rsidRPr="00902F80" w:rsidRDefault="00902F80" w:rsidP="00902F80">
      <w:r w:rsidRPr="00902F80">
        <w:t>Zodra de achterban van het CNV met deze afspraken heeft ingestemd, informeren we je hierover. </w:t>
      </w:r>
    </w:p>
    <w:p w14:paraId="61677E97" w14:textId="77777777" w:rsidR="00902F80" w:rsidRPr="00902F80" w:rsidRDefault="00902F80" w:rsidP="00902F80">
      <w:r w:rsidRPr="00902F80">
        <w:rPr>
          <w:b/>
          <w:bCs/>
          <w:i/>
          <w:iCs/>
        </w:rPr>
        <w:t>Looptijd</w:t>
      </w:r>
      <w:r w:rsidRPr="00902F80">
        <w:t> </w:t>
      </w:r>
      <w:r w:rsidRPr="00902F80">
        <w:br/>
        <w:t>De cao voor de Boekhandel &amp; Kantoorvakhandel 2024-2025 kent een looptijd van 1 oktober 2024 tot en met 30 september 2025. </w:t>
      </w:r>
    </w:p>
    <w:p w14:paraId="5A7048DC" w14:textId="77777777" w:rsidR="00902F80" w:rsidRPr="00902F80" w:rsidRDefault="00902F80" w:rsidP="00902F80">
      <w:r w:rsidRPr="00902F80">
        <w:rPr>
          <w:b/>
          <w:bCs/>
          <w:i/>
          <w:iCs/>
        </w:rPr>
        <w:t>Loonontwikkeling/ salarissen</w:t>
      </w:r>
      <w:r w:rsidRPr="00902F80">
        <w:t> </w:t>
      </w:r>
    </w:p>
    <w:p w14:paraId="20A8103E" w14:textId="77777777" w:rsidR="00902F80" w:rsidRPr="00902F80" w:rsidRDefault="00902F80" w:rsidP="00902F80">
      <w:pPr>
        <w:numPr>
          <w:ilvl w:val="0"/>
          <w:numId w:val="2"/>
        </w:numPr>
      </w:pPr>
      <w:r w:rsidRPr="00902F80">
        <w:t>De bestaande cao-loongrens van € 43.163,= bruto bedraagt per 1 januari 2025 € 44.026,= bruto. </w:t>
      </w:r>
    </w:p>
    <w:p w14:paraId="6A83D8B6" w14:textId="77777777" w:rsidR="00902F80" w:rsidRPr="00902F80" w:rsidRDefault="00902F80" w:rsidP="00902F80">
      <w:pPr>
        <w:numPr>
          <w:ilvl w:val="0"/>
          <w:numId w:val="2"/>
        </w:numPr>
      </w:pPr>
      <w:r w:rsidRPr="00902F80">
        <w:t>De cao-loongrens van € 44.026,= bruto bedraagt per 1 juli 2025 € 44.686,= bruto. </w:t>
      </w:r>
    </w:p>
    <w:p w14:paraId="5F1DB52D" w14:textId="77777777" w:rsidR="00902F80" w:rsidRPr="00902F80" w:rsidRDefault="00902F80" w:rsidP="00902F80">
      <w:pPr>
        <w:numPr>
          <w:ilvl w:val="0"/>
          <w:numId w:val="2"/>
        </w:numPr>
      </w:pPr>
      <w:r w:rsidRPr="00902F80">
        <w:t>De feitelijke salarissen en de salarisschalen tot en met een bedrag van bruto € 44.026,= (inclusief vakantietoeslag) op jaarbasis, worden, met inachtneming van art. 9 lid 9 van de cao, verhoogd met 2% per 1 januari 2025. </w:t>
      </w:r>
    </w:p>
    <w:p w14:paraId="11BC713E" w14:textId="77777777" w:rsidR="00902F80" w:rsidRPr="00902F80" w:rsidRDefault="00902F80" w:rsidP="00902F80">
      <w:pPr>
        <w:numPr>
          <w:ilvl w:val="0"/>
          <w:numId w:val="2"/>
        </w:numPr>
      </w:pPr>
      <w:r w:rsidRPr="00902F80">
        <w:t>De feitelijke salarissen en de salarisschalen tot en met een bedrag van bruto € 44.686,= (inclusief vakantietoeslag) op jaarbasis, worden, met inachtneming van art. 9 lid 9 van de cao, verhoogd met 1,5% per 1 juli 2025. </w:t>
      </w:r>
    </w:p>
    <w:p w14:paraId="05510E9A" w14:textId="77777777" w:rsidR="00902F80" w:rsidRPr="00902F80" w:rsidRDefault="00902F80" w:rsidP="00902F80">
      <w:r w:rsidRPr="00902F80">
        <w:rPr>
          <w:b/>
          <w:bCs/>
          <w:i/>
          <w:iCs/>
        </w:rPr>
        <w:t>Wijziging definitie begrip uurloon</w:t>
      </w:r>
      <w:r w:rsidRPr="00902F80">
        <w:t> </w:t>
      </w:r>
      <w:r w:rsidRPr="00902F80">
        <w:br/>
        <w:t>In de definities die in de cao zijn opgenomen wordt het begrip uurloon als volgt vermeld/ gewijzigd: “het uurloon is gelijk aan 12 maal het maandsalaris op fulltime basis* gedeeld door het aantal werkbare uren** in het betreffende jaar. </w:t>
      </w:r>
    </w:p>
    <w:p w14:paraId="11A9CA78" w14:textId="77777777" w:rsidR="00902F80" w:rsidRPr="00902F80" w:rsidRDefault="00902F80" w:rsidP="00902F80">
      <w:r w:rsidRPr="00902F80">
        <w:t>*fulltime basis = 38 uur per week = 7,6 uur per dag </w:t>
      </w:r>
    </w:p>
    <w:p w14:paraId="39C90AA0" w14:textId="77777777" w:rsidR="00902F80" w:rsidRPr="00902F80" w:rsidRDefault="00902F80" w:rsidP="00902F80">
      <w:r w:rsidRPr="00902F80">
        <w:t>**aantal werkbare uren fulltime in 2025 : 7,6 uur x 261 werkbare dagen = 1.983,60 uren  </w:t>
      </w:r>
    </w:p>
    <w:p w14:paraId="70A97C55" w14:textId="77777777" w:rsidR="00902F80" w:rsidRPr="00902F80" w:rsidRDefault="00902F80" w:rsidP="00902F80">
      <w:r w:rsidRPr="00902F80">
        <w:t>Rekenvoorbeeld uurloon: (12 maanden x € 3.000 maandsalaris op fulltime basis*)/1983,60 werkbare uren = € 18,15 </w:t>
      </w:r>
    </w:p>
    <w:p w14:paraId="3113AB69" w14:textId="77777777" w:rsidR="00902F80" w:rsidRPr="00902F80" w:rsidRDefault="00902F80" w:rsidP="00902F80">
      <w:r w:rsidRPr="00902F80">
        <w:rPr>
          <w:b/>
          <w:bCs/>
          <w:i/>
          <w:iCs/>
        </w:rPr>
        <w:t>Rouwverlof</w:t>
      </w:r>
      <w:r w:rsidRPr="00902F80">
        <w:t> </w:t>
      </w:r>
      <w:r w:rsidRPr="00902F80">
        <w:br/>
        <w:t>Met ingang van 1 oktober 2024 krijgen werknemers recht op 6 dagen betaald rouwverlof in een periode van 12 maanden bij het overlijden van een ouder, partner en/ of kind. Werkt de werknemer in deeltijd dan is dit recht gelijk aan het aantal dagen rouwverlof naar rato van de duur van het dienstverband. </w:t>
      </w:r>
    </w:p>
    <w:p w14:paraId="5AA3AF96" w14:textId="59B01CF6" w:rsidR="00902F80" w:rsidRPr="00902F80" w:rsidRDefault="00902F80" w:rsidP="00902F80">
      <w:r w:rsidRPr="00902F80">
        <w:rPr>
          <w:b/>
          <w:bCs/>
          <w:i/>
          <w:iCs/>
        </w:rPr>
        <w:lastRenderedPageBreak/>
        <w:t>Fiscale uitruil reiskosten</w:t>
      </w:r>
      <w:r w:rsidRPr="00902F80">
        <w:t> </w:t>
      </w:r>
      <w:r w:rsidRPr="00902F80">
        <w:br/>
        <w:t xml:space="preserve">Per 1 oktober 2024 biedt de cao aan werkgevers de mogelijkheid om – naast de bestaande regeling over de vergoeding per kilometer – de regeling fiscale uitruil van reiskosten toe te passen als zij daarover met de individuele werknemer afspraken maken die schriftelijk worden vastgelegd en door beide partijen ondertekend in bijvoorbeeld een addendum bij de arbeidsovereenkomst. </w:t>
      </w:r>
    </w:p>
    <w:p w14:paraId="54940287" w14:textId="77777777" w:rsidR="00902F80" w:rsidRPr="00902F80" w:rsidRDefault="00902F80" w:rsidP="00902F80">
      <w:r w:rsidRPr="00902F80">
        <w:rPr>
          <w:b/>
          <w:bCs/>
          <w:i/>
          <w:iCs/>
        </w:rPr>
        <w:t>Opschoning cao</w:t>
      </w:r>
      <w:r w:rsidRPr="00902F80">
        <w:br/>
        <w:t>De integrale tekst van de cao wordt zoveel als mogelijk geschoond en ontdaan van gedateerde of in onbruik geraakte bepalingen. </w:t>
      </w:r>
    </w:p>
    <w:p w14:paraId="4D31EA9B" w14:textId="77777777" w:rsidR="00902F80" w:rsidRPr="00902F80" w:rsidRDefault="00902F80" w:rsidP="00902F80">
      <w:r w:rsidRPr="00902F80">
        <w:rPr>
          <w:b/>
          <w:bCs/>
          <w:i/>
          <w:iCs/>
        </w:rPr>
        <w:t>Protocollaire bepalingen</w:t>
      </w:r>
      <w:r w:rsidRPr="00902F80">
        <w:t> </w:t>
      </w:r>
      <w:r w:rsidRPr="00902F80">
        <w:br/>
      </w:r>
      <w:r w:rsidRPr="00902F80">
        <w:rPr>
          <w:i/>
          <w:iCs/>
        </w:rPr>
        <w:t>Functiehuis:</w:t>
      </w:r>
      <w:r w:rsidRPr="00902F80">
        <w:t> cao-partijen zijn van oordeel dat het is aangewezen de looptijd van de cao te gebruiken voor een (extern begeleid) onderzoek naar het functiehuis in de cao en nemen zich voor dienaangaande vast te stellen wat onder meer de reikwijdte, de uitgangspunten en doelstelling van het onderzoek zullen zijn, welke externe partij het onderzoek zal begeleiden en/of verrichten en hoe het onderzoek zal worden gefinancierd. </w:t>
      </w:r>
    </w:p>
    <w:p w14:paraId="0F0215ED" w14:textId="77777777" w:rsidR="00902F80" w:rsidRPr="00902F80" w:rsidRDefault="00902F80" w:rsidP="00902F80">
      <w:r w:rsidRPr="00902F80">
        <w:t>Opleiding/ontwikkeling: cao-partijen nemen zich voor om tijdens de looptijd van de cao te onderzoeken of, en zo ja, hoe bestaande of bij werkgeverspartijen in ontwikkeling zijnde opleidingsfaciliteiten kunnen worden versterkt dan wel verdiept. Dit alles om de ontwikkeling van medewerkers en leidinggevenden te stimuleren. </w:t>
      </w:r>
    </w:p>
    <w:p w14:paraId="5E0FE1DD" w14:textId="1C98B6A6" w:rsidR="00902F80" w:rsidRPr="00902F80" w:rsidRDefault="00902F80" w:rsidP="00902F80">
      <w:r w:rsidRPr="00902F80">
        <w:t>Ten behoeve van het onderzoek naar het functiehuis zal een werkgroep van leden worden samengesteld.  </w:t>
      </w:r>
    </w:p>
    <w:sectPr w:rsidR="00902F80" w:rsidRPr="00902F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B12D" w14:textId="77777777" w:rsidR="00A30AF5" w:rsidRDefault="00A30AF5" w:rsidP="008C5F12">
      <w:pPr>
        <w:spacing w:after="0" w:line="240" w:lineRule="auto"/>
      </w:pPr>
      <w:r>
        <w:separator/>
      </w:r>
    </w:p>
  </w:endnote>
  <w:endnote w:type="continuationSeparator" w:id="0">
    <w:p w14:paraId="2E65C849" w14:textId="77777777" w:rsidR="00A30AF5" w:rsidRDefault="00A30AF5" w:rsidP="008C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1FE9" w14:textId="77777777" w:rsidR="008C5F12" w:rsidRDefault="008C5F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48A0" w14:textId="77777777" w:rsidR="008C5F12" w:rsidRDefault="008C5F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51AD" w14:textId="77777777" w:rsidR="008C5F12" w:rsidRDefault="008C5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7EAA" w14:textId="77777777" w:rsidR="00A30AF5" w:rsidRDefault="00A30AF5" w:rsidP="008C5F12">
      <w:pPr>
        <w:spacing w:after="0" w:line="240" w:lineRule="auto"/>
      </w:pPr>
      <w:r>
        <w:separator/>
      </w:r>
    </w:p>
  </w:footnote>
  <w:footnote w:type="continuationSeparator" w:id="0">
    <w:p w14:paraId="0B2E96EF" w14:textId="77777777" w:rsidR="00A30AF5" w:rsidRDefault="00A30AF5" w:rsidP="008C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799C" w14:textId="77777777" w:rsidR="008C5F12" w:rsidRDefault="008C5F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1B78" w14:textId="77777777" w:rsidR="008C5F12" w:rsidRDefault="008C5F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B8C3" w14:textId="77777777" w:rsidR="008C5F12" w:rsidRDefault="008C5F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05E7"/>
    <w:multiLevelType w:val="multilevel"/>
    <w:tmpl w:val="4A0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41C4E"/>
    <w:multiLevelType w:val="multilevel"/>
    <w:tmpl w:val="1642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CA3F00"/>
    <w:multiLevelType w:val="multilevel"/>
    <w:tmpl w:val="3494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826871">
    <w:abstractNumId w:val="2"/>
  </w:num>
  <w:num w:numId="2" w16cid:durableId="1038433057">
    <w:abstractNumId w:val="1"/>
  </w:num>
  <w:num w:numId="3" w16cid:durableId="190842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4"/>
    <w:rsid w:val="002B388E"/>
    <w:rsid w:val="004711AB"/>
    <w:rsid w:val="006666E6"/>
    <w:rsid w:val="006779D1"/>
    <w:rsid w:val="006B22E4"/>
    <w:rsid w:val="008C5F12"/>
    <w:rsid w:val="00902F80"/>
    <w:rsid w:val="00A30AF5"/>
    <w:rsid w:val="00BD3918"/>
    <w:rsid w:val="00D3495C"/>
    <w:rsid w:val="00E934A8"/>
    <w:rsid w:val="00E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9650"/>
  <w15:chartTrackingRefBased/>
  <w15:docId w15:val="{212AC5C9-0C62-460D-B622-865CE56A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F12"/>
  </w:style>
  <w:style w:type="paragraph" w:styleId="Voettekst">
    <w:name w:val="footer"/>
    <w:basedOn w:val="Standaard"/>
    <w:link w:val="VoettekstChar"/>
    <w:uiPriority w:val="99"/>
    <w:unhideWhenUsed/>
    <w:rsid w:val="008C5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F12"/>
  </w:style>
  <w:style w:type="character" w:styleId="Hyperlink">
    <w:name w:val="Hyperlink"/>
    <w:basedOn w:val="Standaardalinea-lettertype"/>
    <w:uiPriority w:val="99"/>
    <w:unhideWhenUsed/>
    <w:rsid w:val="00902F80"/>
    <w:rPr>
      <w:color w:val="0563C1" w:themeColor="hyperlink"/>
      <w:u w:val="single"/>
    </w:rPr>
  </w:style>
  <w:style w:type="character" w:styleId="Onopgelostemelding">
    <w:name w:val="Unresolved Mention"/>
    <w:basedOn w:val="Standaardalinea-lettertype"/>
    <w:uiPriority w:val="99"/>
    <w:semiHidden/>
    <w:unhideWhenUsed/>
    <w:rsid w:val="00902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08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9509">
          <w:marLeft w:val="0"/>
          <w:marRight w:val="0"/>
          <w:marTop w:val="0"/>
          <w:marBottom w:val="0"/>
          <w:divBdr>
            <w:top w:val="single" w:sz="2" w:space="0" w:color="E5E7EB"/>
            <w:left w:val="single" w:sz="2" w:space="0" w:color="E5E7EB"/>
            <w:bottom w:val="single" w:sz="2" w:space="0" w:color="E5E7EB"/>
            <w:right w:val="single" w:sz="2" w:space="0" w:color="E5E7EB"/>
          </w:divBdr>
          <w:divsChild>
            <w:div w:id="1539318645">
              <w:marLeft w:val="0"/>
              <w:marRight w:val="0"/>
              <w:marTop w:val="0"/>
              <w:marBottom w:val="0"/>
              <w:divBdr>
                <w:top w:val="single" w:sz="2" w:space="0" w:color="E5E7EB"/>
                <w:left w:val="single" w:sz="2" w:space="0" w:color="E5E7EB"/>
                <w:bottom w:val="single" w:sz="2" w:space="0" w:color="E5E7EB"/>
                <w:right w:val="single" w:sz="2" w:space="0" w:color="E5E7EB"/>
              </w:divBdr>
              <w:divsChild>
                <w:div w:id="850295552">
                  <w:marLeft w:val="0"/>
                  <w:marRight w:val="0"/>
                  <w:marTop w:val="0"/>
                  <w:marBottom w:val="0"/>
                  <w:divBdr>
                    <w:top w:val="single" w:sz="2" w:space="0" w:color="E5E7EB"/>
                    <w:left w:val="single" w:sz="2" w:space="0" w:color="E5E7EB"/>
                    <w:bottom w:val="single" w:sz="2" w:space="0" w:color="E5E7EB"/>
                    <w:right w:val="single" w:sz="2" w:space="0" w:color="E5E7EB"/>
                  </w:divBdr>
                </w:div>
                <w:div w:id="629701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5817101">
              <w:marLeft w:val="0"/>
              <w:marRight w:val="0"/>
              <w:marTop w:val="0"/>
              <w:marBottom w:val="0"/>
              <w:divBdr>
                <w:top w:val="single" w:sz="2" w:space="0" w:color="E5E7EB"/>
                <w:left w:val="single" w:sz="2" w:space="0" w:color="E5E7EB"/>
                <w:bottom w:val="single" w:sz="2" w:space="0" w:color="E5E7EB"/>
                <w:right w:val="single" w:sz="2" w:space="0" w:color="E5E7EB"/>
              </w:divBdr>
            </w:div>
            <w:div w:id="1029793458">
              <w:marLeft w:val="0"/>
              <w:marRight w:val="0"/>
              <w:marTop w:val="0"/>
              <w:marBottom w:val="0"/>
              <w:divBdr>
                <w:top w:val="single" w:sz="2" w:space="0" w:color="E5E7EB"/>
                <w:left w:val="single" w:sz="2" w:space="0" w:color="E5E7EB"/>
                <w:bottom w:val="single" w:sz="2" w:space="0" w:color="E5E7EB"/>
                <w:right w:val="single" w:sz="2" w:space="0" w:color="E5E7EB"/>
              </w:divBdr>
            </w:div>
            <w:div w:id="1548251026">
              <w:marLeft w:val="0"/>
              <w:marRight w:val="0"/>
              <w:marTop w:val="0"/>
              <w:marBottom w:val="0"/>
              <w:divBdr>
                <w:top w:val="single" w:sz="2" w:space="0" w:color="E5E7EB"/>
                <w:left w:val="single" w:sz="2" w:space="0" w:color="E5E7EB"/>
                <w:bottom w:val="single" w:sz="2" w:space="0" w:color="E5E7EB"/>
                <w:right w:val="single" w:sz="2" w:space="0" w:color="E5E7EB"/>
              </w:divBdr>
              <w:divsChild>
                <w:div w:id="1328705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191479">
              <w:marLeft w:val="0"/>
              <w:marRight w:val="0"/>
              <w:marTop w:val="0"/>
              <w:marBottom w:val="0"/>
              <w:divBdr>
                <w:top w:val="single" w:sz="2" w:space="0" w:color="E5E7EB"/>
                <w:left w:val="single" w:sz="2" w:space="0" w:color="E5E7EB"/>
                <w:bottom w:val="single" w:sz="2" w:space="0" w:color="E5E7EB"/>
                <w:right w:val="single" w:sz="2" w:space="0" w:color="E5E7EB"/>
              </w:divBdr>
              <w:divsChild>
                <w:div w:id="1470051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1421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180060">
      <w:bodyDiv w:val="1"/>
      <w:marLeft w:val="0"/>
      <w:marRight w:val="0"/>
      <w:marTop w:val="0"/>
      <w:marBottom w:val="0"/>
      <w:divBdr>
        <w:top w:val="none" w:sz="0" w:space="0" w:color="auto"/>
        <w:left w:val="none" w:sz="0" w:space="0" w:color="auto"/>
        <w:bottom w:val="none" w:sz="0" w:space="0" w:color="auto"/>
        <w:right w:val="none" w:sz="0" w:space="0" w:color="auto"/>
      </w:divBdr>
      <w:divsChild>
        <w:div w:id="489102761">
          <w:marLeft w:val="0"/>
          <w:marRight w:val="0"/>
          <w:marTop w:val="0"/>
          <w:marBottom w:val="0"/>
          <w:divBdr>
            <w:top w:val="single" w:sz="2" w:space="0" w:color="E5E7EB"/>
            <w:left w:val="single" w:sz="2" w:space="0" w:color="E5E7EB"/>
            <w:bottom w:val="single" w:sz="2" w:space="0" w:color="E5E7EB"/>
            <w:right w:val="single" w:sz="2" w:space="0" w:color="E5E7EB"/>
          </w:divBdr>
          <w:divsChild>
            <w:div w:id="1050614886">
              <w:marLeft w:val="0"/>
              <w:marRight w:val="0"/>
              <w:marTop w:val="0"/>
              <w:marBottom w:val="0"/>
              <w:divBdr>
                <w:top w:val="single" w:sz="2" w:space="0" w:color="E5E7EB"/>
                <w:left w:val="single" w:sz="2" w:space="0" w:color="E5E7EB"/>
                <w:bottom w:val="single" w:sz="2" w:space="0" w:color="E5E7EB"/>
                <w:right w:val="single" w:sz="2" w:space="0" w:color="E5E7EB"/>
              </w:divBdr>
              <w:divsChild>
                <w:div w:id="1790857323">
                  <w:marLeft w:val="0"/>
                  <w:marRight w:val="0"/>
                  <w:marTop w:val="0"/>
                  <w:marBottom w:val="0"/>
                  <w:divBdr>
                    <w:top w:val="single" w:sz="2" w:space="0" w:color="E5E7EB"/>
                    <w:left w:val="single" w:sz="2" w:space="0" w:color="E5E7EB"/>
                    <w:bottom w:val="single" w:sz="2" w:space="0" w:color="E5E7EB"/>
                    <w:right w:val="single" w:sz="2" w:space="0" w:color="E5E7EB"/>
                  </w:divBdr>
                </w:div>
                <w:div w:id="540751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6954334">
              <w:marLeft w:val="0"/>
              <w:marRight w:val="0"/>
              <w:marTop w:val="0"/>
              <w:marBottom w:val="0"/>
              <w:divBdr>
                <w:top w:val="single" w:sz="2" w:space="0" w:color="E5E7EB"/>
                <w:left w:val="single" w:sz="2" w:space="0" w:color="E5E7EB"/>
                <w:bottom w:val="single" w:sz="2" w:space="0" w:color="E5E7EB"/>
                <w:right w:val="single" w:sz="2" w:space="0" w:color="E5E7EB"/>
              </w:divBdr>
            </w:div>
            <w:div w:id="376860398">
              <w:marLeft w:val="0"/>
              <w:marRight w:val="0"/>
              <w:marTop w:val="0"/>
              <w:marBottom w:val="0"/>
              <w:divBdr>
                <w:top w:val="single" w:sz="2" w:space="0" w:color="E5E7EB"/>
                <w:left w:val="single" w:sz="2" w:space="0" w:color="E5E7EB"/>
                <w:bottom w:val="single" w:sz="2" w:space="0" w:color="E5E7EB"/>
                <w:right w:val="single" w:sz="2" w:space="0" w:color="E5E7EB"/>
              </w:divBdr>
            </w:div>
            <w:div w:id="1946186273">
              <w:marLeft w:val="0"/>
              <w:marRight w:val="0"/>
              <w:marTop w:val="0"/>
              <w:marBottom w:val="0"/>
              <w:divBdr>
                <w:top w:val="single" w:sz="2" w:space="0" w:color="E5E7EB"/>
                <w:left w:val="single" w:sz="2" w:space="0" w:color="E5E7EB"/>
                <w:bottom w:val="single" w:sz="2" w:space="0" w:color="E5E7EB"/>
                <w:right w:val="single" w:sz="2" w:space="0" w:color="E5E7EB"/>
              </w:divBdr>
              <w:divsChild>
                <w:div w:id="735276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459361">
              <w:marLeft w:val="0"/>
              <w:marRight w:val="0"/>
              <w:marTop w:val="0"/>
              <w:marBottom w:val="0"/>
              <w:divBdr>
                <w:top w:val="single" w:sz="2" w:space="0" w:color="E5E7EB"/>
                <w:left w:val="single" w:sz="2" w:space="0" w:color="E5E7EB"/>
                <w:bottom w:val="single" w:sz="2" w:space="0" w:color="E5E7EB"/>
                <w:right w:val="single" w:sz="2" w:space="0" w:color="E5E7EB"/>
              </w:divBdr>
              <w:divsChild>
                <w:div w:id="301884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7085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E347DCB8B3846B968281420E97491" ma:contentTypeVersion="19" ma:contentTypeDescription="Een nieuw document maken." ma:contentTypeScope="" ma:versionID="b5edf8f17f0002fb51a86621b19fab4b">
  <xsd:schema xmlns:xsd="http://www.w3.org/2001/XMLSchema" xmlns:xs="http://www.w3.org/2001/XMLSchema" xmlns:p="http://schemas.microsoft.com/office/2006/metadata/properties" xmlns:ns2="d673e32b-1276-4730-a9ae-a1a52eb1088a" xmlns:ns3="dbeb9e86-a4d0-4966-bcbe-edff6b186728" targetNamespace="http://schemas.microsoft.com/office/2006/metadata/properties" ma:root="true" ma:fieldsID="4755ab36b57a6153b367beabdbe42001" ns2:_="" ns3:_="">
    <xsd:import namespace="d673e32b-1276-4730-a9ae-a1a52eb1088a"/>
    <xsd:import namespace="dbeb9e86-a4d0-4966-bcbe-edff6b1867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3e32b-1276-4730-a9ae-a1a52eb10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961cfd-34d8-4e6b-8a65-2ecc0ee0b71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b9e86-a4d0-4966-bcbe-edff6b1867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0c200cb-164b-4855-a1a8-fe70ff7d9ee9}" ma:internalName="TaxCatchAll" ma:showField="CatchAllData" ma:web="dbeb9e86-a4d0-4966-bcbe-edff6b186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73e32b-1276-4730-a9ae-a1a52eb1088a" xsi:nil="true"/>
    <lcf76f155ced4ddcb4097134ff3c332f xmlns="d673e32b-1276-4730-a9ae-a1a52eb1088a">
      <Terms xmlns="http://schemas.microsoft.com/office/infopath/2007/PartnerControls"/>
    </lcf76f155ced4ddcb4097134ff3c332f>
    <TaxCatchAll xmlns="dbeb9e86-a4d0-4966-bcbe-edff6b1867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8D76C-95A0-4C9D-BC95-F434AC8DD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3e32b-1276-4730-a9ae-a1a52eb1088a"/>
    <ds:schemaRef ds:uri="dbeb9e86-a4d0-4966-bcbe-edff6b186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FF631-F15B-43C1-95FC-7885BED97812}">
  <ds:schemaRefs>
    <ds:schemaRef ds:uri="http://schemas.microsoft.com/office/2006/metadata/properties"/>
    <ds:schemaRef ds:uri="http://schemas.microsoft.com/office/infopath/2007/PartnerControls"/>
    <ds:schemaRef ds:uri="d673e32b-1276-4730-a9ae-a1a52eb1088a"/>
    <ds:schemaRef ds:uri="dbeb9e86-a4d0-4966-bcbe-edff6b186728"/>
  </ds:schemaRefs>
</ds:datastoreItem>
</file>

<file path=customXml/itemProps3.xml><?xml version="1.0" encoding="utf-8"?>
<ds:datastoreItem xmlns:ds="http://schemas.openxmlformats.org/officeDocument/2006/customXml" ds:itemID="{A063FC97-513E-4587-BA13-CF579CCE2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3397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Willy van Capelleveen</cp:lastModifiedBy>
  <cp:revision>6</cp:revision>
  <dcterms:created xsi:type="dcterms:W3CDTF">2013-07-04T13:47:00Z</dcterms:created>
  <dcterms:modified xsi:type="dcterms:W3CDTF">2024-10-10T06:52:00Z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0x0101009FEE347DCB8B3846B968281420E97491</vt:lpwstr>
  </property>
  <property fmtid="{D5CDD505-2E9C-101B-9397-08002B2CF9AE}" pid="3" name="MediaServiceImageTags">
    <vt:lpwstr/>
  </property>
</Properties>
</file>